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HYMN</w:t>
      </w:r>
    </w:p>
    <w:p>
      <w:pPr>
        <w:spacing w:before="0" w:after="120" w:line="300" w:lineRule="exact"/>
      </w:pPr>
      <w:r>
        <w:rPr>
          <w:rFonts w:ascii="Lora" w:hAnsi="Lora"/>
          <w:b w:val="0"/>
          <w:i w:val="0"/>
          <w:color w:val="000000"/>
          <w:sz w:val="22"/>
        </w:rPr>
        <w:t>LSB 578, "Thy Strong Word," stanza 6</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 (ESV)</w:t>
      </w:r>
    </w:p>
    <w:p>
      <w:pPr>
        <w:spacing w:before="200" w:after="120" w:line="440" w:lineRule="exact"/>
        <w:jc w:val="center"/>
        <w:shd w:val="clear" w:color="auto" w:fill="1E4E72"/>
      </w:pPr>
      <w:r>
        <w:rPr>
          <w:rFonts w:ascii="Montserrat" w:hAnsi="Montserrat"/>
          <w:b/>
          <w:color w:val="FFFFFF"/>
          <w:sz w:val="22"/>
          <w:spacing w:val="4"/>
        </w:rPr>
        <w:t>ONE WORD IN THE CREED</w:t>
      </w:r>
    </w:p>
    <w:p>
      <w:pPr>
        <w:spacing w:before="0" w:after="120" w:line="300" w:lineRule="exact"/>
      </w:pPr>
      <w:r>
        <w:rPr>
          <w:rFonts w:ascii="Lora" w:hAnsi="Lora"/>
          <w:b w:val="0"/>
          <w:i w:val="0"/>
          <w:color w:val="000000"/>
          <w:sz w:val="22"/>
        </w:rPr>
        <w:t>Write the phrase from the Third Article, exactly.</w:t>
      </w:r>
    </w:p>
    <w:p>
      <w:pPr>
        <w:spacing w:before="0" w:after="120" w:line="300" w:lineRule="exact"/>
      </w:pPr>
      <w:r>
        <w:rPr>
          <w:rFonts w:ascii="Lora" w:hAnsi="Lora"/>
          <w:b w:val="0"/>
          <w:i w:val="0"/>
          <w:color w:val="000000"/>
          <w:sz w:val="22"/>
        </w:rPr>
        <w:t>I believe in the resurrection of the _______________.</w:t>
      </w:r>
    </w:p>
    <w:p>
      <w:pPr>
        <w:spacing w:before="0" w:after="120" w:line="300" w:lineRule="exact"/>
      </w:pPr>
      <w:r>
        <w:rPr>
          <w:rFonts w:ascii="Lora" w:hAnsi="Lora"/>
          <w:b w:val="0"/>
          <w:i w:val="0"/>
          <w:color w:val="000000"/>
          <w:sz w:val="22"/>
        </w:rPr>
        <w:t>What would change if it said "the immortality of the soul" instead?</w:t>
      </w:r>
    </w:p>
    <w:p>
      <w:pPr>
        <w:spacing w:before="200" w:after="120" w:line="440" w:lineRule="exact"/>
        <w:jc w:val="center"/>
        <w:shd w:val="clear" w:color="auto" w:fill="1E4E72"/>
      </w:pPr>
      <w:r>
        <w:rPr>
          <w:rFonts w:ascii="Montserrat" w:hAnsi="Montserrat"/>
          <w:b/>
          <w:color w:val="FFFFFF"/>
          <w:sz w:val="22"/>
          <w:spacing w:val="4"/>
        </w:rPr>
        <w:t>FOUR DENIALS</w:t>
      </w:r>
    </w:p>
    <w:p>
      <w:pPr>
        <w:spacing w:before="0" w:after="120" w:line="300" w:lineRule="exact"/>
      </w:pPr>
      <w:r>
        <w:rPr>
          <w:rFonts w:ascii="Lora" w:hAnsi="Lora"/>
          <w:b w:val="0"/>
          <w:i w:val="0"/>
          <w:color w:val="000000"/>
          <w:sz w:val="22"/>
        </w:rPr>
        <w:t>State each one as strongly and as fairly as you can. Then answer it.</w:t>
      </w:r>
    </w:p>
    <w:p>
      <w:pPr>
        <w:spacing w:before="0" w:after="120" w:line="300" w:lineRule="exact"/>
      </w:pPr>
      <w:r>
        <w:rPr>
          <w:rFonts w:ascii="Lora" w:hAnsi="Lora"/>
          <w:b/>
          <w:i w:val="0"/>
          <w:color w:val="000000"/>
          <w:sz w:val="22"/>
        </w:rPr>
        <w:t>1. It is a legend.</w:t>
      </w:r>
    </w:p>
    <w:p>
      <w:pPr>
        <w:spacing w:before="0" w:after="120" w:line="300" w:lineRule="exact"/>
      </w:pPr>
      <w:r>
        <w:rPr>
          <w:rFonts w:ascii="Lora" w:hAnsi="Lora"/>
          <w:b w:val="0"/>
          <w:i w:val="0"/>
          <w:color w:val="000000"/>
          <w:sz w:val="22"/>
        </w:rPr>
        <w:t>Stated fairly: ___________________________________________________</w:t>
      </w:r>
    </w:p>
    <w:p>
      <w:pPr>
        <w:spacing w:before="0" w:after="120" w:line="300" w:lineRule="exact"/>
      </w:pPr>
      <w:r>
        <w:rPr>
          <w:rFonts w:ascii="Lora" w:hAnsi="Lora"/>
          <w:b w:val="0"/>
          <w:i w:val="0"/>
          <w:color w:val="000000"/>
          <w:sz w:val="22"/>
        </w:rPr>
        <w:t>Answered: ______________________________________________________</w:t>
      </w:r>
    </w:p>
    <w:p>
      <w:pPr>
        <w:spacing w:before="0" w:after="120" w:line="300" w:lineRule="exact"/>
      </w:pPr>
      <w:r>
        <w:rPr>
          <w:rFonts w:ascii="Lora" w:hAnsi="Lora"/>
          <w:b/>
          <w:i w:val="0"/>
          <w:color w:val="000000"/>
          <w:sz w:val="22"/>
        </w:rPr>
        <w:t>2. Nothing like that can happen.</w:t>
      </w:r>
    </w:p>
    <w:p>
      <w:pPr>
        <w:spacing w:before="0" w:after="120" w:line="300" w:lineRule="exact"/>
      </w:pPr>
      <w:r>
        <w:rPr>
          <w:rFonts w:ascii="Lora" w:hAnsi="Lora"/>
          <w:b w:val="0"/>
          <w:i w:val="0"/>
          <w:color w:val="000000"/>
          <w:sz w:val="22"/>
        </w:rPr>
        <w:t>Stated fairly: ___________________________________________________</w:t>
      </w:r>
    </w:p>
    <w:p>
      <w:pPr>
        <w:spacing w:before="0" w:after="120" w:line="300" w:lineRule="exact"/>
      </w:pPr>
      <w:r>
        <w:rPr>
          <w:rFonts w:ascii="Lora" w:hAnsi="Lora"/>
          <w:b w:val="0"/>
          <w:i w:val="0"/>
          <w:color w:val="000000"/>
          <w:sz w:val="22"/>
        </w:rPr>
        <w:t>Answered: ______________________________________________________</w:t>
      </w:r>
    </w:p>
    <w:p>
      <w:pPr>
        <w:spacing w:before="0" w:after="120" w:line="300" w:lineRule="exact"/>
      </w:pPr>
      <w:r>
        <w:rPr>
          <w:rFonts w:ascii="Lora" w:hAnsi="Lora"/>
          <w:b/>
          <w:i w:val="0"/>
          <w:color w:val="000000"/>
          <w:sz w:val="22"/>
        </w:rPr>
        <w:t>3. The body does not matter, because the soul goes on.</w:t>
      </w:r>
    </w:p>
    <w:p>
      <w:pPr>
        <w:spacing w:before="0" w:after="120" w:line="300" w:lineRule="exact"/>
      </w:pPr>
      <w:r>
        <w:rPr>
          <w:rFonts w:ascii="Lora" w:hAnsi="Lora"/>
          <w:b w:val="0"/>
          <w:i w:val="0"/>
          <w:color w:val="000000"/>
          <w:sz w:val="22"/>
        </w:rPr>
        <w:t>Stated fairly: ___________________________________________________</w:t>
      </w:r>
    </w:p>
    <w:p>
      <w:pPr>
        <w:spacing w:before="0" w:after="120" w:line="300" w:lineRule="exact"/>
      </w:pPr>
      <w:r>
        <w:rPr>
          <w:rFonts w:ascii="Lora" w:hAnsi="Lora"/>
          <w:b w:val="0"/>
          <w:i w:val="0"/>
          <w:color w:val="000000"/>
          <w:sz w:val="22"/>
        </w:rPr>
        <w:t>Answered: ______________________________________________________</w:t>
      </w:r>
    </w:p>
    <w:p>
      <w:pPr>
        <w:spacing w:before="0" w:after="120" w:line="300" w:lineRule="exact"/>
      </w:pPr>
      <w:r>
        <w:rPr>
          <w:rFonts w:ascii="Lora" w:hAnsi="Lora"/>
          <w:b/>
          <w:i w:val="0"/>
          <w:color w:val="000000"/>
          <w:sz w:val="22"/>
        </w:rPr>
        <w:t>4. Release from the body is the goal, not the loss.</w:t>
      </w:r>
    </w:p>
    <w:p>
      <w:pPr>
        <w:spacing w:before="0" w:after="120" w:line="300" w:lineRule="exact"/>
      </w:pPr>
      <w:r>
        <w:rPr>
          <w:rFonts w:ascii="Lora" w:hAnsi="Lora"/>
          <w:b w:val="0"/>
          <w:i w:val="0"/>
          <w:color w:val="000000"/>
          <w:sz w:val="22"/>
        </w:rPr>
        <w:t>Stated fairly: ___________________________________________________</w:t>
      </w:r>
    </w:p>
    <w:p>
      <w:pPr>
        <w:spacing w:before="0" w:after="120" w:line="300" w:lineRule="exact"/>
      </w:pPr>
      <w:r>
        <w:rPr>
          <w:rFonts w:ascii="Lora" w:hAnsi="Lora"/>
          <w:b w:val="0"/>
          <w:i w:val="0"/>
          <w:color w:val="000000"/>
          <w:sz w:val="22"/>
        </w:rPr>
        <w:t>Answered: ______________________________________________________</w:t>
      </w:r>
    </w:p>
    <w:p>
      <w:pPr>
        <w:spacing w:before="200" w:after="120" w:line="440" w:lineRule="exact"/>
        <w:jc w:val="center"/>
        <w:shd w:val="clear" w:color="auto" w:fill="1E4E72"/>
      </w:pPr>
      <w:r>
        <w:rPr>
          <w:rFonts w:ascii="Montserrat" w:hAnsi="Montserrat"/>
          <w:b/>
          <w:color w:val="FFFFFF"/>
          <w:sz w:val="22"/>
          <w:spacing w:val="4"/>
        </w:rPr>
        <w:t>JOB AT THE GRAVESIDE</w:t>
      </w:r>
    </w:p>
    <w:p>
      <w:pPr>
        <w:spacing w:before="0" w:after="120" w:line="300" w:lineRule="exact"/>
      </w:pPr>
      <w:r>
        <w:rPr>
          <w:rFonts w:ascii="Lora" w:hAnsi="Lora"/>
          <w:b w:val="0"/>
          <w:i w:val="0"/>
          <w:color w:val="000000"/>
          <w:sz w:val="22"/>
        </w:rPr>
        <w:t>Read Job 19:25-27.</w:t>
      </w:r>
    </w:p>
    <w:p>
      <w:pPr>
        <w:spacing w:before="0" w:after="120" w:line="300" w:lineRule="exact"/>
      </w:pPr>
      <w:r>
        <w:rPr>
          <w:rFonts w:ascii="Lora" w:hAnsi="Lora"/>
          <w:b w:val="0"/>
          <w:i w:val="0"/>
          <w:color w:val="000000"/>
          <w:sz w:val="22"/>
        </w:rPr>
        <w:t>What does Job expect will happen to his skin? _______________________</w:t>
      </w:r>
    </w:p>
    <w:p>
      <w:pPr>
        <w:spacing w:before="0" w:after="120" w:line="300" w:lineRule="exact"/>
      </w:pPr>
      <w:r>
        <w:rPr>
          <w:rFonts w:ascii="Lora" w:hAnsi="Lora"/>
          <w:b w:val="0"/>
          <w:i w:val="0"/>
          <w:color w:val="000000"/>
          <w:sz w:val="22"/>
        </w:rPr>
        <w:t>What does he expect to see, and with what? ________________________</w:t>
      </w:r>
    </w:p>
    <w:p>
      <w:pPr>
        <w:spacing w:before="0" w:after="120" w:line="300" w:lineRule="exact"/>
      </w:pPr>
      <w:r>
        <w:rPr>
          <w:rFonts w:ascii="Lora" w:hAnsi="Lora"/>
          <w:b w:val="0"/>
          <w:i w:val="0"/>
          <w:color w:val="000000"/>
          <w:sz w:val="22"/>
        </w:rPr>
        <w:t>Read 1 Corinthians 15:42-44.</w:t>
      </w:r>
    </w:p>
    <w:p>
      <w:pPr>
        <w:spacing w:before="0" w:after="120" w:line="300" w:lineRule="exact"/>
      </w:pPr>
      <w:r>
        <w:rPr>
          <w:rFonts w:ascii="Lora" w:hAnsi="Lora"/>
          <w:b w:val="0"/>
          <w:i w:val="0"/>
          <w:color w:val="000000"/>
          <w:sz w:val="22"/>
        </w:rPr>
        <w:t>What is sown? _______________________ What is raised? _______________________</w:t>
      </w:r>
    </w:p>
    <w:p>
      <w:pPr>
        <w:spacing w:before="0" w:after="120" w:line="300" w:lineRule="exact"/>
      </w:pPr>
      <w:r>
        <w:rPr>
          <w:rFonts w:ascii="Lora" w:hAnsi="Lora"/>
          <w:b w:val="0"/>
          <w:i w:val="0"/>
          <w:color w:val="000000"/>
          <w:sz w:val="22"/>
        </w:rPr>
        <w:t>Is it the same body or a different one?</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Second Article.</w:t>
      </w:r>
      <w:r>
        <w:rPr>
          <w:rFonts w:ascii="Lora" w:hAnsi="Lora"/>
          <w:b w:val="0"/>
          <w:i w:val="0"/>
          <w:color w:val="000000"/>
          <w:sz w:val="22"/>
        </w:rPr>
        <w:t xml:space="preserve"> "The third day He rose again from the dead."</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200" w:after="120" w:line="440" w:lineRule="exact"/>
        <w:jc w:val="center"/>
        <w:shd w:val="clear" w:color="auto" w:fill="1E4E72"/>
      </w:pPr>
      <w:r>
        <w:rPr>
          <w:rFonts w:ascii="Montserrat" w:hAnsi="Montserrat"/>
          <w:b/>
          <w:color w:val="FFFFFF"/>
          <w:sz w:val="22"/>
          <w:spacing w:val="4"/>
        </w:rPr>
        <w:t>MEMORY WORK</w:t>
      </w:r>
    </w:p>
    <w:p>
      <w:pPr>
        <w:spacing w:before="0" w:after="120" w:line="300" w:lineRule="exact"/>
      </w:pPr>
      <w:r>
        <w:rPr>
          <w:rFonts w:ascii="Lora" w:hAnsi="Lora"/>
          <w:b w:val="0"/>
          <w:i w:val="0"/>
          <w:color w:val="000000"/>
          <w:sz w:val="22"/>
        </w:rPr>
        <w:t>"FOR THE WAGES OF SIN IS DEATH, BUT THE FREE GIFT OF GOD IS ETERNAL LIFE IN CHRIST JESUS OUR LORD."</w:t>
      </w:r>
    </w:p>
    <w:p>
      <w:pPr>
        <w:spacing w:before="0" w:after="120" w:line="300" w:lineRule="exact"/>
      </w:pPr>
      <w:r>
        <w:rPr>
          <w:rFonts w:ascii="Lora" w:hAnsi="Lora"/>
          <w:b w:val="0"/>
          <w:i w:val="0"/>
          <w:color w:val="000000"/>
          <w:sz w:val="22"/>
        </w:rPr>
        <w:t>Romans 6:23 (ESV)</w:t>
      </w:r>
    </w:p>
    <w:p>
      <w:pPr>
        <w:spacing w:before="0" w:after="120" w:line="300" w:lineRule="exact"/>
      </w:pPr>
      <w:r>
        <w:rPr>
          <w:rFonts w:ascii="Lora" w:hAnsi="Lora"/>
          <w:b w:val="0"/>
          <w:i w:val="0"/>
          <w:color w:val="000000"/>
          <w:sz w:val="22"/>
        </w:rPr>
        <w:t>"THE LAST ENEMY TO BE DESTROYED IS DEATH."</w:t>
      </w:r>
    </w:p>
    <w:p>
      <w:pPr>
        <w:spacing w:before="0" w:after="120" w:line="300" w:lineRule="exact"/>
      </w:pPr>
      <w:r>
        <w:rPr>
          <w:rFonts w:ascii="Lora" w:hAnsi="Lora"/>
          <w:b w:val="0"/>
          <w:i w:val="0"/>
          <w:color w:val="000000"/>
          <w:sz w:val="22"/>
        </w:rPr>
        <w:t>1 Corinthians 15:26 (ESV)</w:t>
      </w:r>
    </w:p>
    <w:p>
      <w:pPr>
        <w:spacing w:before="200" w:after="120" w:line="440" w:lineRule="exact"/>
        <w:jc w:val="center"/>
        <w:shd w:val="clear" w:color="auto" w:fill="1E4E72"/>
      </w:pPr>
      <w:r>
        <w:rPr>
          <w:rFonts w:ascii="Montserrat" w:hAnsi="Montserrat"/>
          <w:b/>
          <w:color w:val="FFFFFF"/>
          <w:sz w:val="22"/>
          <w:spacing w:val="4"/>
        </w:rPr>
        <w:t>CLOSING</w:t>
      </w:r>
    </w:p>
    <w:p>
      <w:pPr>
        <w:spacing w:before="0" w:after="120" w:line="300" w:lineRule="exact"/>
      </w:pPr>
      <w:r>
        <w:rPr>
          <w:rFonts w:ascii="Lora" w:hAnsi="Lora"/>
          <w:b w:val="0"/>
          <w:i w:val="0"/>
          <w:color w:val="000000"/>
          <w:sz w:val="22"/>
        </w:rPr>
        <w:t>The grace of our Lord Jesus Christ, the love of God, and the communion of the Holy Spirit be with you all. Amen.</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High School · Student Handout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